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E49D4" w14:textId="585B7A08" w:rsidR="006A5B5D" w:rsidRPr="006A5B5D" w:rsidRDefault="00260359" w:rsidP="005B4729">
      <w:pPr>
        <w:pStyle w:val="Headline"/>
      </w:pPr>
      <w:r>
        <w:t xml:space="preserve">Daikin </w:t>
      </w:r>
      <w:r w:rsidR="004C1523">
        <w:t xml:space="preserve">adds </w:t>
      </w:r>
      <w:r>
        <w:t xml:space="preserve">new </w:t>
      </w:r>
      <w:r w:rsidR="0061090D">
        <w:t>R</w:t>
      </w:r>
      <w:r>
        <w:t xml:space="preserve">efrigerant </w:t>
      </w:r>
      <w:r w:rsidR="0061090D">
        <w:t>L</w:t>
      </w:r>
      <w:r w:rsidR="004A4B7E">
        <w:t xml:space="preserve">eak </w:t>
      </w:r>
      <w:r w:rsidR="0061090D">
        <w:t>D</w:t>
      </w:r>
      <w:r>
        <w:t xml:space="preserve">etection </w:t>
      </w:r>
      <w:r w:rsidR="0061090D">
        <w:t>capability to remote monitoring services</w:t>
      </w:r>
      <w:r w:rsidR="00F010A0">
        <w:t xml:space="preserve"> for chillers</w:t>
      </w:r>
    </w:p>
    <w:p w14:paraId="0FE30849" w14:textId="4785EA02" w:rsidR="005250A2" w:rsidRDefault="001B0667" w:rsidP="009B6529">
      <w:pPr>
        <w:pStyle w:val="BodyCopy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9F42C6">
        <w:rPr>
          <w:noProof/>
        </w:rPr>
        <w:t>August 23, 2021</w:t>
      </w:r>
      <w:r>
        <w:fldChar w:fldCharType="end"/>
      </w:r>
    </w:p>
    <w:p w14:paraId="13C189D3" w14:textId="77777777" w:rsidR="006A5B5D" w:rsidRDefault="006A5B5D" w:rsidP="006A5B5D"/>
    <w:p w14:paraId="02D12B10" w14:textId="4FC521D0" w:rsidR="00137D26" w:rsidRPr="00391849" w:rsidRDefault="004A4B7E" w:rsidP="00391849">
      <w:pPr>
        <w:pStyle w:val="Introduction"/>
      </w:pPr>
      <w:r>
        <w:t>Daikin has announced the launch of a new, smart</w:t>
      </w:r>
      <w:r w:rsidR="005D3D21">
        <w:t xml:space="preserve"> Refrigeration Leak </w:t>
      </w:r>
      <w:r w:rsidR="0061090D">
        <w:t>D</w:t>
      </w:r>
      <w:r w:rsidR="005D3D21">
        <w:t xml:space="preserve">etection </w:t>
      </w:r>
      <w:r w:rsidR="007926B0">
        <w:t>feature</w:t>
      </w:r>
      <w:r w:rsidR="005D3D21">
        <w:t xml:space="preserve"> </w:t>
      </w:r>
      <w:r>
        <w:t xml:space="preserve">to </w:t>
      </w:r>
      <w:r w:rsidR="0061090D">
        <w:t>assist</w:t>
      </w:r>
      <w:r w:rsidR="005D3D21">
        <w:t xml:space="preserve"> </w:t>
      </w:r>
      <w:r w:rsidR="0061090D">
        <w:t>chiller equipment and plant users with</w:t>
      </w:r>
      <w:r w:rsidR="005D3D21">
        <w:t xml:space="preserve"> </w:t>
      </w:r>
      <w:r w:rsidR="00CC4977">
        <w:t xml:space="preserve">safety </w:t>
      </w:r>
      <w:r w:rsidR="00F010A0">
        <w:t xml:space="preserve">management </w:t>
      </w:r>
      <w:r w:rsidR="00CC4977">
        <w:t xml:space="preserve">and </w:t>
      </w:r>
      <w:r>
        <w:t xml:space="preserve">F-Gas </w:t>
      </w:r>
      <w:r w:rsidR="0061090D">
        <w:t>compliance</w:t>
      </w:r>
      <w:r w:rsidR="005D3D21">
        <w:t xml:space="preserve">. </w:t>
      </w:r>
    </w:p>
    <w:p w14:paraId="11491FE1" w14:textId="77777777" w:rsidR="007926B0" w:rsidRDefault="005D3D21" w:rsidP="006A5B5D">
      <w:pPr>
        <w:pStyle w:val="BodyCopy"/>
      </w:pPr>
      <w:r>
        <w:t>The technology behind the new function is based on a</w:t>
      </w:r>
      <w:r w:rsidRPr="005D3D21">
        <w:t xml:space="preserve"> unique new software algorithm </w:t>
      </w:r>
      <w:r w:rsidR="003C4769">
        <w:t xml:space="preserve">developed by Daikin </w:t>
      </w:r>
      <w:r>
        <w:t xml:space="preserve">which </w:t>
      </w:r>
      <w:r w:rsidRPr="005D3D21">
        <w:t>uses historical data to raise an alarm in the event of a potential leakage and to report on the frequency of occurrences over time</w:t>
      </w:r>
      <w:r w:rsidR="0061090D">
        <w:t>, allowing users to decide whether action is required</w:t>
      </w:r>
      <w:r w:rsidRPr="005D3D21">
        <w:t xml:space="preserve">. </w:t>
      </w:r>
    </w:p>
    <w:p w14:paraId="2D6DBC43" w14:textId="27CE21E4" w:rsidR="00391849" w:rsidRDefault="005D3D21" w:rsidP="006A5B5D">
      <w:pPr>
        <w:pStyle w:val="BodyCopy"/>
      </w:pPr>
      <w:r w:rsidRPr="005D3D21">
        <w:t>The new algorithm detects even slow gas leakages over an extended load range, starting at 33% of unit load compared to 50% for other applications on the market</w:t>
      </w:r>
      <w:r w:rsidR="004C1523">
        <w:t>,</w:t>
      </w:r>
      <w:r w:rsidR="0061090D">
        <w:t xml:space="preserve"> </w:t>
      </w:r>
      <w:r w:rsidR="000A0A3F">
        <w:t>while</w:t>
      </w:r>
      <w:r w:rsidR="004C1523">
        <w:t xml:space="preserve"> </w:t>
      </w:r>
      <w:r w:rsidR="0061090D">
        <w:t xml:space="preserve">referencing data from one month up to </w:t>
      </w:r>
      <w:r w:rsidR="007926B0">
        <w:t xml:space="preserve">the </w:t>
      </w:r>
      <w:r w:rsidR="0061090D">
        <w:t>12 months</w:t>
      </w:r>
      <w:r w:rsidR="007926B0">
        <w:t xml:space="preserve"> previously</w:t>
      </w:r>
      <w:r w:rsidR="0061090D">
        <w:t>.</w:t>
      </w:r>
    </w:p>
    <w:p w14:paraId="65DC19B3" w14:textId="077DC7F8" w:rsidR="00391849" w:rsidRDefault="00E65AEB" w:rsidP="006A5B5D">
      <w:pPr>
        <w:pStyle w:val="Subheading"/>
      </w:pPr>
      <w:r>
        <w:t>Improved performance reliability</w:t>
      </w:r>
    </w:p>
    <w:p w14:paraId="6B4D9D21" w14:textId="417317FF" w:rsidR="00E65AEB" w:rsidRDefault="00E65AEB" w:rsidP="006A5B5D">
      <w:pPr>
        <w:pStyle w:val="BodyCopy"/>
      </w:pPr>
      <w:r>
        <w:t>Detection of small leaks at an early stage allows Daikin</w:t>
      </w:r>
      <w:r w:rsidR="00A450DF">
        <w:t xml:space="preserve"> engineers to intervene promptly, </w:t>
      </w:r>
      <w:proofErr w:type="spellStart"/>
      <w:r w:rsidR="00A450DF">
        <w:t>minimising</w:t>
      </w:r>
      <w:proofErr w:type="spellEnd"/>
      <w:r w:rsidR="00A450DF">
        <w:t xml:space="preserve"> discomfort to the customer and conserving valuable refrigerant.</w:t>
      </w:r>
    </w:p>
    <w:p w14:paraId="0088B818" w14:textId="689B6F38" w:rsidR="00D55C54" w:rsidRDefault="001F1F5C" w:rsidP="00D55C54">
      <w:pPr>
        <w:pStyle w:val="Subheading"/>
      </w:pPr>
      <w:r>
        <w:t>Leading the market</w:t>
      </w:r>
    </w:p>
    <w:p w14:paraId="1AACF847" w14:textId="3BC78DE8" w:rsidR="00E615C0" w:rsidRDefault="006373CE" w:rsidP="00D55C54">
      <w:pPr>
        <w:pStyle w:val="BodyCopy"/>
      </w:pPr>
      <w:r>
        <w:t xml:space="preserve">The new Refrigerant Leakage Detection service </w:t>
      </w:r>
      <w:r w:rsidR="006C4349">
        <w:t>is now available</w:t>
      </w:r>
      <w:r>
        <w:t xml:space="preserve"> as </w:t>
      </w:r>
      <w:r w:rsidR="00E615C0">
        <w:t>part of</w:t>
      </w:r>
      <w:r>
        <w:t xml:space="preserve"> </w:t>
      </w:r>
      <w:r w:rsidR="00E615C0">
        <w:t xml:space="preserve">the </w:t>
      </w:r>
      <w:r>
        <w:t>Daikin on Site</w:t>
      </w:r>
      <w:r w:rsidR="00E615C0">
        <w:t xml:space="preserve"> (DoS)</w:t>
      </w:r>
      <w:r>
        <w:t xml:space="preserve"> </w:t>
      </w:r>
      <w:r w:rsidRPr="006373CE">
        <w:t>cloud-based remote monitoring and control system</w:t>
      </w:r>
      <w:r w:rsidR="00E615C0">
        <w:t>.</w:t>
      </w:r>
      <w:r w:rsidR="00CC1626">
        <w:t xml:space="preserve"> Set</w:t>
      </w:r>
      <w:r w:rsidR="001F1F5C">
        <w:t>ting new performance standards</w:t>
      </w:r>
      <w:r w:rsidR="00CC1626">
        <w:t xml:space="preserve">, </w:t>
      </w:r>
      <w:r w:rsidR="001F1F5C">
        <w:t>the new Refrigerant Leak Detection service</w:t>
      </w:r>
      <w:r w:rsidR="00CC1626">
        <w:t xml:space="preserve"> is distinguished by convenience and cost-effectiveness, as well as by </w:t>
      </w:r>
      <w:r w:rsidR="001F1F5C">
        <w:t>the</w:t>
      </w:r>
      <w:r w:rsidR="00CC1626">
        <w:t xml:space="preserve"> intelligent technology</w:t>
      </w:r>
      <w:r w:rsidR="001F1F5C">
        <w:t xml:space="preserve"> behind it</w:t>
      </w:r>
      <w:r w:rsidR="00CC1626">
        <w:t>.</w:t>
      </w:r>
    </w:p>
    <w:p w14:paraId="57A48B7F" w14:textId="1CE774B9" w:rsidR="00CC1626" w:rsidRDefault="007926B0" w:rsidP="00D55C54">
      <w:pPr>
        <w:pStyle w:val="BodyCopy"/>
      </w:pPr>
      <w:r>
        <w:t>Monitoring</w:t>
      </w:r>
      <w:r w:rsidR="00E615C0">
        <w:t xml:space="preserve"> </w:t>
      </w:r>
      <w:r>
        <w:t>through</w:t>
      </w:r>
      <w:r w:rsidR="00E615C0">
        <w:t xml:space="preserve"> the </w:t>
      </w:r>
      <w:r>
        <w:t xml:space="preserve">existing </w:t>
      </w:r>
      <w:r w:rsidR="00E615C0">
        <w:t xml:space="preserve">cloud removes the need for additional refrigerant leakage detection sensors and a local controller, helping to offset initial </w:t>
      </w:r>
      <w:r w:rsidR="001F1F5C">
        <w:t xml:space="preserve">system </w:t>
      </w:r>
      <w:r w:rsidR="00E615C0">
        <w:t xml:space="preserve">purchase </w:t>
      </w:r>
      <w:r w:rsidR="00952CAB">
        <w:t>costs. The</w:t>
      </w:r>
      <w:r w:rsidR="00E615C0">
        <w:t xml:space="preserve"> machine learning technology incorporated in the DoS cloud services enables improved detection rates of </w:t>
      </w:r>
      <w:r w:rsidR="00795D64">
        <w:t>1</w:t>
      </w:r>
      <w:r w:rsidR="00E615C0">
        <w:t>5% for leakages, surpassing current market performance.</w:t>
      </w:r>
      <w:r w:rsidR="00F95BFD">
        <w:t xml:space="preserve"> </w:t>
      </w:r>
      <w:r w:rsidR="001F1F5C">
        <w:t>Faster leak identification and repair prevents the release of harmful refrigerants into the atmosphere, helping users to minimize their environmental impact.</w:t>
      </w:r>
    </w:p>
    <w:p w14:paraId="689E22C0" w14:textId="2C05743C" w:rsidR="00F95BFD" w:rsidRDefault="00F95BFD" w:rsidP="00F95BFD">
      <w:pPr>
        <w:pStyle w:val="Subheading"/>
      </w:pPr>
      <w:r>
        <w:lastRenderedPageBreak/>
        <w:t>More options</w:t>
      </w:r>
    </w:p>
    <w:p w14:paraId="15A8195D" w14:textId="5541A691" w:rsidR="00F95BFD" w:rsidRDefault="00F95BFD" w:rsidP="00F95BFD">
      <w:pPr>
        <w:pStyle w:val="BodyCopy"/>
      </w:pPr>
      <w:r>
        <w:t xml:space="preserve">The Refrigerant Leak Detection function can also be suppled bundled as part of a maintenance contract for users who </w:t>
      </w:r>
      <w:r w:rsidR="007B2F32">
        <w:t>choose</w:t>
      </w:r>
      <w:r>
        <w:t xml:space="preserve"> to outsource monitoring and management services</w:t>
      </w:r>
      <w:r w:rsidR="00821E2E">
        <w:t xml:space="preserve">, where </w:t>
      </w:r>
      <w:r w:rsidR="007B2F32">
        <w:t>t</w:t>
      </w:r>
      <w:r w:rsidR="007B2F32" w:rsidRPr="007B2F32">
        <w:t>he service engineer receives an alarm at the time of leakage detection, analy</w:t>
      </w:r>
      <w:r w:rsidR="00AF4D97">
        <w:t>s</w:t>
      </w:r>
      <w:r w:rsidR="007B2F32" w:rsidRPr="007B2F32">
        <w:t>es the situation remotely and on site, and quotes necessary repair measures as necessary.</w:t>
      </w:r>
    </w:p>
    <w:p w14:paraId="2583200A" w14:textId="305F298F" w:rsidR="00F010A0" w:rsidRDefault="006122EE" w:rsidP="00F010A0">
      <w:pPr>
        <w:pStyle w:val="BodyCopy"/>
      </w:pPr>
      <w:r>
        <w:t xml:space="preserve">Daikin plans to extend its refrigerant leak detection capabilities </w:t>
      </w:r>
      <w:r w:rsidR="00F95BCC">
        <w:t>soon</w:t>
      </w:r>
      <w:r>
        <w:t>, with the introduction of a</w:t>
      </w:r>
      <w:r w:rsidRPr="006122EE">
        <w:t xml:space="preserve"> comprehensive refrigerant management service to assist Daikin equipment users with F Gas compliance through </w:t>
      </w:r>
      <w:r w:rsidR="00821E2E">
        <w:t>a one stop shop that includes</w:t>
      </w:r>
      <w:r w:rsidRPr="006122EE">
        <w:t xml:space="preserve"> the management of the amount of refrigerant and </w:t>
      </w:r>
      <w:r w:rsidR="00821E2E">
        <w:t xml:space="preserve">fulfilment of </w:t>
      </w:r>
      <w:r w:rsidRPr="006122EE">
        <w:t>inspection requirements.</w:t>
      </w:r>
    </w:p>
    <w:p w14:paraId="4E5B792B" w14:textId="4B42ED0E" w:rsidR="007B2F32" w:rsidRDefault="007B2F32" w:rsidP="007B2F32">
      <w:pPr>
        <w:pStyle w:val="Subheading"/>
      </w:pPr>
      <w:r>
        <w:t>Working with you to improve the environment</w:t>
      </w:r>
    </w:p>
    <w:p w14:paraId="04E1B3EA" w14:textId="6141BB5E" w:rsidR="007B2F32" w:rsidRDefault="007B2F32" w:rsidP="00D55C54">
      <w:pPr>
        <w:pStyle w:val="BodyCopy"/>
      </w:pPr>
      <w:r>
        <w:t xml:space="preserve">The new Refrigerant Leak Detection Service is the latest in a series of advances, driven by a continuous product development </w:t>
      </w:r>
      <w:proofErr w:type="spellStart"/>
      <w:r>
        <w:t>programme</w:t>
      </w:r>
      <w:proofErr w:type="spellEnd"/>
      <w:r>
        <w:t xml:space="preserve"> which is focused on innovation, </w:t>
      </w:r>
      <w:proofErr w:type="gramStart"/>
      <w:r w:rsidR="00952CAB">
        <w:t>performance</w:t>
      </w:r>
      <w:proofErr w:type="gramEnd"/>
      <w:r w:rsidR="00952CAB">
        <w:t xml:space="preserve"> and</w:t>
      </w:r>
      <w:r>
        <w:t xml:space="preserve"> energy efficiency.</w:t>
      </w:r>
    </w:p>
    <w:p w14:paraId="53E4F988" w14:textId="77777777" w:rsidR="006C4349" w:rsidRDefault="006C4349" w:rsidP="006C4349">
      <w:pPr>
        <w:pStyle w:val="BodyCopy"/>
        <w:rPr>
          <w:b/>
          <w:bCs/>
        </w:rPr>
      </w:pPr>
    </w:p>
    <w:p w14:paraId="5EA4449D" w14:textId="16750CB6" w:rsidR="006C4349" w:rsidRPr="006C4349" w:rsidRDefault="006C4349" w:rsidP="006C4349">
      <w:pPr>
        <w:pStyle w:val="BodyCopy"/>
        <w:rPr>
          <w:b/>
          <w:bCs/>
        </w:rPr>
      </w:pPr>
      <w:r w:rsidRPr="006C4349">
        <w:rPr>
          <w:b/>
          <w:bCs/>
        </w:rPr>
        <w:t xml:space="preserve">Available now: To </w:t>
      </w:r>
      <w:r>
        <w:rPr>
          <w:b/>
          <w:bCs/>
        </w:rPr>
        <w:t>add</w:t>
      </w:r>
      <w:r w:rsidRPr="006C4349">
        <w:rPr>
          <w:b/>
          <w:bCs/>
        </w:rPr>
        <w:t xml:space="preserve"> the new Refrigerant Leak Detection service</w:t>
      </w:r>
      <w:r>
        <w:rPr>
          <w:b/>
          <w:bCs/>
        </w:rPr>
        <w:t xml:space="preserve"> to your subscription, contact your local Daikin office</w:t>
      </w:r>
      <w:r w:rsidR="00A450DF">
        <w:rPr>
          <w:b/>
          <w:bCs/>
        </w:rPr>
        <w:t>.</w:t>
      </w:r>
    </w:p>
    <w:p w14:paraId="65E64171" w14:textId="77777777" w:rsidR="00D55C54" w:rsidRDefault="00D55C54" w:rsidP="00D55C54">
      <w:pPr>
        <w:pStyle w:val="Subheading"/>
      </w:pPr>
      <w:r>
        <w:t>Ends</w:t>
      </w:r>
    </w:p>
    <w:p w14:paraId="4D6966F0" w14:textId="77777777" w:rsidR="008A772E" w:rsidRDefault="008A772E">
      <w:r>
        <w:br w:type="page"/>
      </w:r>
    </w:p>
    <w:p w14:paraId="5F9EEBB0" w14:textId="77777777" w:rsidR="00914B28" w:rsidRPr="008A772E" w:rsidRDefault="00D55C54" w:rsidP="008A772E">
      <w:pPr>
        <w:pStyle w:val="Introduction"/>
        <w:rPr>
          <w:bCs w:val="0"/>
        </w:rPr>
      </w:pPr>
      <w:r w:rsidRPr="008A772E">
        <w:lastRenderedPageBreak/>
        <w:t>ED</w:t>
      </w:r>
      <w:r>
        <w:t>ITOR NOTES</w:t>
      </w:r>
    </w:p>
    <w:p w14:paraId="6EC4AB5B" w14:textId="77777777" w:rsidR="00914B28" w:rsidRPr="006A5B5D" w:rsidRDefault="00914B28" w:rsidP="006A5B5D">
      <w:pPr>
        <w:pStyle w:val="Subheading"/>
      </w:pPr>
      <w:r w:rsidRPr="006A5B5D">
        <w:t>About Daikin Europe N.V.</w:t>
      </w:r>
    </w:p>
    <w:p w14:paraId="09EEBBE5" w14:textId="77777777" w:rsidR="00914B28" w:rsidRDefault="00914B28" w:rsidP="006A5B5D">
      <w:pPr>
        <w:pStyle w:val="BodyCopy"/>
      </w:pPr>
      <w:r>
        <w:t xml:space="preserve">Daikin Europe N.V. is a major European producer of air conditioners, heat pumps and refrigeration equipment, with approximately 5,500 employees throughout Europe and 10 major manufacturing facilities based in Belgium, the Czech Republic, Germany, Italy, </w:t>
      </w:r>
      <w:proofErr w:type="gramStart"/>
      <w:r>
        <w:t>Turkey</w:t>
      </w:r>
      <w:proofErr w:type="gramEnd"/>
      <w:r>
        <w:t xml:space="preserve"> and the UK.</w:t>
      </w:r>
    </w:p>
    <w:p w14:paraId="26AB0128" w14:textId="77777777" w:rsidR="00914B28" w:rsidRDefault="00914B28" w:rsidP="006A5B5D">
      <w:pPr>
        <w:pStyle w:val="BodyCopy"/>
      </w:pPr>
      <w:r>
        <w:t xml:space="preserve">Globally, Daikin is renowned for its pioneering approach to product development and the unrivalled quality and versatility of its integrated solutions. With </w:t>
      </w:r>
      <w:r w:rsidRPr="006A5B5D">
        <w:t>more than 90 years’</w:t>
      </w:r>
      <w:r w:rsidRPr="00914B28">
        <w:rPr>
          <w:color w:val="0083C1" w:themeColor="background1"/>
        </w:rPr>
        <w:t xml:space="preserve"> </w:t>
      </w:r>
      <w:r>
        <w:t xml:space="preserve">experience in the design and manufacture of heating and cooling technologies, Daikin is a market leader in heat pump technology. Daikin VRV and Daikin </w:t>
      </w:r>
      <w:proofErr w:type="spellStart"/>
      <w:r>
        <w:t>Altherma</w:t>
      </w:r>
      <w:proofErr w:type="spellEnd"/>
      <w:r>
        <w:t xml:space="preserve"> are the most sold heat pump systems in Europe, with over 500,000 systems delivered to date.</w:t>
      </w:r>
    </w:p>
    <w:p w14:paraId="09582185" w14:textId="77777777" w:rsidR="006A5B5D" w:rsidRDefault="006A5B5D" w:rsidP="00137D26"/>
    <w:p w14:paraId="150A9175" w14:textId="77777777" w:rsidR="006A5B5D" w:rsidRDefault="00D55C54" w:rsidP="00137D26">
      <w:r>
        <w:t>……………………………………………………………………………………………………………………………………………………….</w:t>
      </w:r>
    </w:p>
    <w:p w14:paraId="517AFA70" w14:textId="77777777" w:rsidR="00D55C54" w:rsidRPr="008A772E" w:rsidRDefault="00D55C54" w:rsidP="00D55C54">
      <w:pPr>
        <w:pStyle w:val="Introduction"/>
        <w:rPr>
          <w:bCs w:val="0"/>
        </w:rPr>
      </w:pPr>
      <w:r>
        <w:t>FURTHER INFORMATION</w:t>
      </w:r>
    </w:p>
    <w:p w14:paraId="75E678B8" w14:textId="77777777" w:rsidR="00D55C54" w:rsidRPr="006A5B5D" w:rsidRDefault="00D55C54" w:rsidP="00D55C54">
      <w:pPr>
        <w:pStyle w:val="Subheading"/>
      </w:pPr>
      <w:r>
        <w:t>Contacts</w:t>
      </w:r>
    </w:p>
    <w:p w14:paraId="7C200A51" w14:textId="77777777" w:rsidR="001B0667" w:rsidRDefault="001B0667" w:rsidP="001B0667">
      <w:pPr>
        <w:pStyle w:val="BodyCopy"/>
      </w:pPr>
      <w:r>
        <w:t xml:space="preserve">For Media enquiries contact: </w:t>
      </w:r>
    </w:p>
    <w:p w14:paraId="05F0D0D2" w14:textId="1041CF3B" w:rsidR="00914B28" w:rsidRPr="00914B28" w:rsidRDefault="001B0667" w:rsidP="007B2F32">
      <w:pPr>
        <w:pStyle w:val="BodyCopy"/>
      </w:pPr>
      <w:r>
        <w:t>Charmaine Kimpton +44 7414 749973 or email</w:t>
      </w:r>
      <w:r w:rsidR="007B2F32">
        <w:t xml:space="preserve"> </w:t>
      </w:r>
      <w:hyperlink r:id="rId8" w:history="1">
        <w:r>
          <w:rPr>
            <w:rStyle w:val="Hyperlink"/>
            <w:color w:val="0083C1" w:themeColor="background1"/>
          </w:rPr>
          <w:t>Daikin-News@sheremarketing.co.uk</w:t>
        </w:r>
      </w:hyperlink>
    </w:p>
    <w:sectPr w:rsidR="00914B28" w:rsidRPr="00914B28" w:rsidSect="00391849">
      <w:headerReference w:type="default" r:id="rId9"/>
      <w:footerReference w:type="default" r:id="rId10"/>
      <w:pgSz w:w="11907" w:h="16839" w:code="9"/>
      <w:pgMar w:top="1440" w:right="1440" w:bottom="1440" w:left="1440" w:header="964" w:footer="3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A0D1A" w14:textId="77777777" w:rsidR="001A70B9" w:rsidRDefault="001A70B9" w:rsidP="00137D26">
      <w:r>
        <w:separator/>
      </w:r>
    </w:p>
  </w:endnote>
  <w:endnote w:type="continuationSeparator" w:id="0">
    <w:p w14:paraId="38B8DAB6" w14:textId="77777777" w:rsidR="001A70B9" w:rsidRDefault="001A70B9" w:rsidP="0013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7950" w14:textId="77777777" w:rsidR="00137D26" w:rsidRDefault="00137D26" w:rsidP="00137D26">
    <w:pPr>
      <w:pStyle w:val="Footer"/>
    </w:pPr>
  </w:p>
  <w:p w14:paraId="69C1F46F" w14:textId="77777777" w:rsidR="00137D26" w:rsidRDefault="00137D26" w:rsidP="00137D26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C97EC0" wp14:editId="6F103D6D">
          <wp:simplePos x="0" y="0"/>
          <wp:positionH relativeFrom="column">
            <wp:posOffset>-347980</wp:posOffset>
          </wp:positionH>
          <wp:positionV relativeFrom="paragraph">
            <wp:posOffset>198755</wp:posOffset>
          </wp:positionV>
          <wp:extent cx="7562850" cy="1347188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mplate_footer-city-small_no-sit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13471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CB48A0" w14:textId="77777777" w:rsidR="00137D26" w:rsidRDefault="00137D26" w:rsidP="00137D26">
    <w:pPr>
      <w:pStyle w:val="Footer"/>
    </w:pPr>
  </w:p>
  <w:p w14:paraId="21ADF719" w14:textId="77777777" w:rsidR="00137D26" w:rsidRDefault="00137D26" w:rsidP="00137D26">
    <w:pPr>
      <w:pStyle w:val="Footer"/>
    </w:pPr>
  </w:p>
  <w:p w14:paraId="29ED2CCF" w14:textId="77777777" w:rsidR="005250A2" w:rsidRDefault="005250A2" w:rsidP="00137D26">
    <w:pPr>
      <w:pStyle w:val="Footer"/>
    </w:pPr>
  </w:p>
  <w:sdt>
    <w:sdtPr>
      <w:id w:val="-1705238520"/>
      <w:docPartObj>
        <w:docPartGallery w:val="Page Numbers (Top of Page)"/>
        <w:docPartUnique/>
      </w:docPartObj>
    </w:sdtPr>
    <w:sdtEndPr/>
    <w:sdtContent>
      <w:p w14:paraId="0ADCD9EB" w14:textId="77777777" w:rsidR="00137D26" w:rsidRDefault="00137D26" w:rsidP="00137D26">
        <w:pPr>
          <w:pStyle w:val="Foot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692B9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692B9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55A0C23E" w14:textId="77777777" w:rsidR="00137D26" w:rsidRDefault="00137D26" w:rsidP="00137D26">
        <w:pPr>
          <w:pStyle w:val="Footer"/>
          <w:jc w:val="right"/>
          <w:rPr>
            <w:b/>
            <w:bCs/>
            <w:sz w:val="24"/>
            <w:szCs w:val="24"/>
          </w:rPr>
        </w:pPr>
      </w:p>
      <w:p w14:paraId="1348B55E" w14:textId="77777777" w:rsidR="00137D26" w:rsidRDefault="001A70B9" w:rsidP="00137D26">
        <w:pPr>
          <w:pStyle w:val="Footer"/>
          <w:jc w:val="right"/>
        </w:pPr>
      </w:p>
    </w:sdtContent>
  </w:sdt>
  <w:p w14:paraId="67629FC0" w14:textId="77777777" w:rsidR="005250A2" w:rsidRDefault="005250A2" w:rsidP="00137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B4EB" w14:textId="77777777" w:rsidR="001A70B9" w:rsidRDefault="001A70B9" w:rsidP="00137D26">
      <w:r>
        <w:separator/>
      </w:r>
    </w:p>
  </w:footnote>
  <w:footnote w:type="continuationSeparator" w:id="0">
    <w:p w14:paraId="3DDB8428" w14:textId="77777777" w:rsidR="001A70B9" w:rsidRDefault="001A70B9" w:rsidP="00137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B684B" w14:textId="77777777" w:rsidR="00391849" w:rsidRDefault="00391849" w:rsidP="00391849">
    <w:pPr>
      <w:jc w:val="right"/>
      <w:rPr>
        <w:rStyle w:val="Hyperlink"/>
        <w:rFonts w:ascii="Arial" w:hAnsi="Arial" w:cs="Arial"/>
        <w:b/>
        <w:color w:val="0083C1" w:themeColor="background1"/>
      </w:rPr>
    </w:pPr>
    <w:r w:rsidRPr="00D54049">
      <w:rPr>
        <w:noProof/>
      </w:rPr>
      <w:drawing>
        <wp:anchor distT="0" distB="0" distL="114300" distR="114300" simplePos="0" relativeHeight="251657216" behindDoc="0" locked="0" layoutInCell="1" allowOverlap="1" wp14:anchorId="3B5749E8" wp14:editId="1EBB1962">
          <wp:simplePos x="0" y="0"/>
          <wp:positionH relativeFrom="column">
            <wp:posOffset>12700</wp:posOffset>
          </wp:positionH>
          <wp:positionV relativeFrom="paragraph">
            <wp:posOffset>635</wp:posOffset>
          </wp:positionV>
          <wp:extent cx="1524000" cy="323850"/>
          <wp:effectExtent l="0" t="0" r="0" b="0"/>
          <wp:wrapNone/>
          <wp:docPr id="6" name="Picture 6" descr="logo_for_wor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or_word_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444"/>
                  <a:stretch/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hyperlink r:id="rId2" w:history="1">
      <w:r w:rsidRPr="00914B28">
        <w:rPr>
          <w:rStyle w:val="Hyperlink"/>
          <w:rFonts w:ascii="Arial" w:hAnsi="Arial" w:cs="Arial"/>
          <w:b/>
          <w:color w:val="0083C1" w:themeColor="background1"/>
        </w:rPr>
        <w:t>www.daikin.eu</w:t>
      </w:r>
    </w:hyperlink>
  </w:p>
  <w:p w14:paraId="1C2CD9FE" w14:textId="77777777" w:rsidR="00692B98" w:rsidRDefault="00692B98" w:rsidP="00391849">
    <w:pPr>
      <w:jc w:val="right"/>
      <w:rPr>
        <w:rStyle w:val="Hyperlink"/>
        <w:rFonts w:ascii="Arial" w:hAnsi="Arial" w:cs="Arial"/>
        <w:b/>
        <w:color w:val="0083C1" w:themeColor="background1"/>
      </w:rPr>
    </w:pPr>
  </w:p>
  <w:p w14:paraId="7FB3A974" w14:textId="77777777" w:rsidR="00692B98" w:rsidRPr="00914B28" w:rsidRDefault="00692B98" w:rsidP="00391849">
    <w:pPr>
      <w:jc w:val="right"/>
      <w:rPr>
        <w:rFonts w:ascii="Arial" w:hAnsi="Arial" w:cs="Arial"/>
        <w:b/>
        <w:color w:val="0083C1" w:themeColor="background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62686"/>
    <w:multiLevelType w:val="hybridMultilevel"/>
    <w:tmpl w:val="5066B21A"/>
    <w:lvl w:ilvl="0" w:tplc="5254CC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0376A"/>
    <w:multiLevelType w:val="hybridMultilevel"/>
    <w:tmpl w:val="EA1AAE4C"/>
    <w:lvl w:ilvl="0" w:tplc="D2BC170E">
      <w:numFmt w:val="bullet"/>
      <w:lvlText w:val="-"/>
      <w:lvlJc w:val="left"/>
      <w:pPr>
        <w:ind w:left="720" w:hanging="360"/>
      </w:pPr>
      <w:rPr>
        <w:rFonts w:ascii="Helv" w:eastAsiaTheme="minorEastAsia" w:hAnsi="Helv" w:cs="Helv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F7C5B"/>
    <w:multiLevelType w:val="hybridMultilevel"/>
    <w:tmpl w:val="006A3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5A32EC"/>
    <w:multiLevelType w:val="multilevel"/>
    <w:tmpl w:val="0C2410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EB664F2"/>
    <w:multiLevelType w:val="hybridMultilevel"/>
    <w:tmpl w:val="EF16E7C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48"/>
    <w:rsid w:val="00012A26"/>
    <w:rsid w:val="00022423"/>
    <w:rsid w:val="0002576A"/>
    <w:rsid w:val="0002718E"/>
    <w:rsid w:val="00032BAB"/>
    <w:rsid w:val="00034675"/>
    <w:rsid w:val="0005346B"/>
    <w:rsid w:val="000551D5"/>
    <w:rsid w:val="00055966"/>
    <w:rsid w:val="00063F4C"/>
    <w:rsid w:val="00077AD3"/>
    <w:rsid w:val="000A0A3F"/>
    <w:rsid w:val="000A7D2F"/>
    <w:rsid w:val="000B6BD3"/>
    <w:rsid w:val="000C11B9"/>
    <w:rsid w:val="000C5AEB"/>
    <w:rsid w:val="000C65B2"/>
    <w:rsid w:val="000D1C07"/>
    <w:rsid w:val="000F6F8D"/>
    <w:rsid w:val="001052F1"/>
    <w:rsid w:val="00111112"/>
    <w:rsid w:val="00111767"/>
    <w:rsid w:val="00126D35"/>
    <w:rsid w:val="001310E4"/>
    <w:rsid w:val="001374D4"/>
    <w:rsid w:val="00137D26"/>
    <w:rsid w:val="00146C07"/>
    <w:rsid w:val="00150B88"/>
    <w:rsid w:val="00175EAB"/>
    <w:rsid w:val="001855AF"/>
    <w:rsid w:val="00185D2A"/>
    <w:rsid w:val="001932D1"/>
    <w:rsid w:val="00194539"/>
    <w:rsid w:val="001A70B9"/>
    <w:rsid w:val="001B0667"/>
    <w:rsid w:val="001C36CE"/>
    <w:rsid w:val="001C50CA"/>
    <w:rsid w:val="001D1F6C"/>
    <w:rsid w:val="001E09ED"/>
    <w:rsid w:val="001F1648"/>
    <w:rsid w:val="001F1F5C"/>
    <w:rsid w:val="00203538"/>
    <w:rsid w:val="002113C3"/>
    <w:rsid w:val="00216755"/>
    <w:rsid w:val="00257D4E"/>
    <w:rsid w:val="00260359"/>
    <w:rsid w:val="0026092F"/>
    <w:rsid w:val="00276E2E"/>
    <w:rsid w:val="00290B0C"/>
    <w:rsid w:val="002A1789"/>
    <w:rsid w:val="002A2BE5"/>
    <w:rsid w:val="002C5851"/>
    <w:rsid w:val="002C788C"/>
    <w:rsid w:val="002E1371"/>
    <w:rsid w:val="002E68F4"/>
    <w:rsid w:val="0030354B"/>
    <w:rsid w:val="003066D0"/>
    <w:rsid w:val="00327B35"/>
    <w:rsid w:val="00330ABB"/>
    <w:rsid w:val="00331E9E"/>
    <w:rsid w:val="00332661"/>
    <w:rsid w:val="00333EA4"/>
    <w:rsid w:val="00345EDE"/>
    <w:rsid w:val="0035632C"/>
    <w:rsid w:val="0035723A"/>
    <w:rsid w:val="00363414"/>
    <w:rsid w:val="00375FEF"/>
    <w:rsid w:val="00384EB9"/>
    <w:rsid w:val="00391849"/>
    <w:rsid w:val="003951F0"/>
    <w:rsid w:val="0039650B"/>
    <w:rsid w:val="00396EAD"/>
    <w:rsid w:val="00397967"/>
    <w:rsid w:val="00397AF0"/>
    <w:rsid w:val="003A3CC5"/>
    <w:rsid w:val="003A3FBE"/>
    <w:rsid w:val="003A6C0F"/>
    <w:rsid w:val="003B3F5D"/>
    <w:rsid w:val="003B5634"/>
    <w:rsid w:val="003C4769"/>
    <w:rsid w:val="003D699D"/>
    <w:rsid w:val="003D7295"/>
    <w:rsid w:val="003E1AE9"/>
    <w:rsid w:val="003F4901"/>
    <w:rsid w:val="00400866"/>
    <w:rsid w:val="00406228"/>
    <w:rsid w:val="004122B7"/>
    <w:rsid w:val="00415B04"/>
    <w:rsid w:val="0041780C"/>
    <w:rsid w:val="004278DB"/>
    <w:rsid w:val="00436F6C"/>
    <w:rsid w:val="004408C0"/>
    <w:rsid w:val="00452601"/>
    <w:rsid w:val="004669A3"/>
    <w:rsid w:val="00471687"/>
    <w:rsid w:val="00475D0E"/>
    <w:rsid w:val="00475EC3"/>
    <w:rsid w:val="00491B3B"/>
    <w:rsid w:val="004A4B7E"/>
    <w:rsid w:val="004A7AA8"/>
    <w:rsid w:val="004C1523"/>
    <w:rsid w:val="004C2489"/>
    <w:rsid w:val="004C4C87"/>
    <w:rsid w:val="004D47A7"/>
    <w:rsid w:val="004D723E"/>
    <w:rsid w:val="004E66FE"/>
    <w:rsid w:val="004F2588"/>
    <w:rsid w:val="004F5BF7"/>
    <w:rsid w:val="004F73CC"/>
    <w:rsid w:val="00522446"/>
    <w:rsid w:val="005250A2"/>
    <w:rsid w:val="00531EBF"/>
    <w:rsid w:val="00533969"/>
    <w:rsid w:val="005343EB"/>
    <w:rsid w:val="0054553C"/>
    <w:rsid w:val="00560070"/>
    <w:rsid w:val="0056399E"/>
    <w:rsid w:val="00563CA8"/>
    <w:rsid w:val="0058361C"/>
    <w:rsid w:val="005856CC"/>
    <w:rsid w:val="00591880"/>
    <w:rsid w:val="005A1D82"/>
    <w:rsid w:val="005B2ACB"/>
    <w:rsid w:val="005B4729"/>
    <w:rsid w:val="005B48B9"/>
    <w:rsid w:val="005B7930"/>
    <w:rsid w:val="005D3D21"/>
    <w:rsid w:val="005E2077"/>
    <w:rsid w:val="006009B6"/>
    <w:rsid w:val="00600F81"/>
    <w:rsid w:val="00606360"/>
    <w:rsid w:val="0061090D"/>
    <w:rsid w:val="006122EE"/>
    <w:rsid w:val="006373CE"/>
    <w:rsid w:val="006423F2"/>
    <w:rsid w:val="00685F0D"/>
    <w:rsid w:val="00692B98"/>
    <w:rsid w:val="00693DC0"/>
    <w:rsid w:val="006A5B5D"/>
    <w:rsid w:val="006C4349"/>
    <w:rsid w:val="006D533C"/>
    <w:rsid w:val="006E3B03"/>
    <w:rsid w:val="006E441D"/>
    <w:rsid w:val="006E5B79"/>
    <w:rsid w:val="006E7698"/>
    <w:rsid w:val="006F58A2"/>
    <w:rsid w:val="007004E9"/>
    <w:rsid w:val="0071291E"/>
    <w:rsid w:val="007145EE"/>
    <w:rsid w:val="0071740C"/>
    <w:rsid w:val="00720537"/>
    <w:rsid w:val="00723CB7"/>
    <w:rsid w:val="00743631"/>
    <w:rsid w:val="00781ADD"/>
    <w:rsid w:val="007908F9"/>
    <w:rsid w:val="007926B0"/>
    <w:rsid w:val="00795D64"/>
    <w:rsid w:val="00797F32"/>
    <w:rsid w:val="007A521D"/>
    <w:rsid w:val="007B2CDF"/>
    <w:rsid w:val="007B2F32"/>
    <w:rsid w:val="007E326E"/>
    <w:rsid w:val="00801174"/>
    <w:rsid w:val="00805CEA"/>
    <w:rsid w:val="00812DC8"/>
    <w:rsid w:val="00821E2E"/>
    <w:rsid w:val="00834F11"/>
    <w:rsid w:val="00835742"/>
    <w:rsid w:val="00835BEB"/>
    <w:rsid w:val="00844E38"/>
    <w:rsid w:val="00863405"/>
    <w:rsid w:val="008760AB"/>
    <w:rsid w:val="00885DD1"/>
    <w:rsid w:val="008A772E"/>
    <w:rsid w:val="008D1149"/>
    <w:rsid w:val="008D133B"/>
    <w:rsid w:val="008D3159"/>
    <w:rsid w:val="008E167D"/>
    <w:rsid w:val="008E507F"/>
    <w:rsid w:val="008E5E9E"/>
    <w:rsid w:val="009000D2"/>
    <w:rsid w:val="00914B28"/>
    <w:rsid w:val="0093552D"/>
    <w:rsid w:val="00941C57"/>
    <w:rsid w:val="009421C2"/>
    <w:rsid w:val="00943D25"/>
    <w:rsid w:val="00952CAB"/>
    <w:rsid w:val="00961EE8"/>
    <w:rsid w:val="00974C50"/>
    <w:rsid w:val="009919D7"/>
    <w:rsid w:val="009931DC"/>
    <w:rsid w:val="009A4946"/>
    <w:rsid w:val="009B6529"/>
    <w:rsid w:val="009C1545"/>
    <w:rsid w:val="009D2FA7"/>
    <w:rsid w:val="009D73A6"/>
    <w:rsid w:val="009E39C5"/>
    <w:rsid w:val="009E70E1"/>
    <w:rsid w:val="009F2DD4"/>
    <w:rsid w:val="009F33E3"/>
    <w:rsid w:val="009F42C6"/>
    <w:rsid w:val="00A02DDE"/>
    <w:rsid w:val="00A03C09"/>
    <w:rsid w:val="00A13EB4"/>
    <w:rsid w:val="00A16263"/>
    <w:rsid w:val="00A20EEE"/>
    <w:rsid w:val="00A24903"/>
    <w:rsid w:val="00A30686"/>
    <w:rsid w:val="00A32689"/>
    <w:rsid w:val="00A37792"/>
    <w:rsid w:val="00A419DD"/>
    <w:rsid w:val="00A426B3"/>
    <w:rsid w:val="00A450DF"/>
    <w:rsid w:val="00A47D78"/>
    <w:rsid w:val="00A519B3"/>
    <w:rsid w:val="00A52469"/>
    <w:rsid w:val="00A57EBF"/>
    <w:rsid w:val="00A60E1B"/>
    <w:rsid w:val="00A6482A"/>
    <w:rsid w:val="00A71560"/>
    <w:rsid w:val="00A741EE"/>
    <w:rsid w:val="00A7577D"/>
    <w:rsid w:val="00A83206"/>
    <w:rsid w:val="00A83789"/>
    <w:rsid w:val="00A95235"/>
    <w:rsid w:val="00A97A7F"/>
    <w:rsid w:val="00AB245B"/>
    <w:rsid w:val="00AB362D"/>
    <w:rsid w:val="00AB4F85"/>
    <w:rsid w:val="00AE1BC5"/>
    <w:rsid w:val="00AE2181"/>
    <w:rsid w:val="00AF4D97"/>
    <w:rsid w:val="00B26DE8"/>
    <w:rsid w:val="00B32476"/>
    <w:rsid w:val="00B40F0F"/>
    <w:rsid w:val="00B438FA"/>
    <w:rsid w:val="00B63095"/>
    <w:rsid w:val="00B67BB8"/>
    <w:rsid w:val="00B73A9E"/>
    <w:rsid w:val="00B816F4"/>
    <w:rsid w:val="00B870EC"/>
    <w:rsid w:val="00BA5F89"/>
    <w:rsid w:val="00BB6D28"/>
    <w:rsid w:val="00BB74D2"/>
    <w:rsid w:val="00BC73C3"/>
    <w:rsid w:val="00BD0496"/>
    <w:rsid w:val="00BD2756"/>
    <w:rsid w:val="00BD4CA4"/>
    <w:rsid w:val="00BF2BBB"/>
    <w:rsid w:val="00BF5203"/>
    <w:rsid w:val="00C04673"/>
    <w:rsid w:val="00C12068"/>
    <w:rsid w:val="00C50180"/>
    <w:rsid w:val="00C528E2"/>
    <w:rsid w:val="00C55412"/>
    <w:rsid w:val="00C65B32"/>
    <w:rsid w:val="00C7000C"/>
    <w:rsid w:val="00C7423D"/>
    <w:rsid w:val="00C86436"/>
    <w:rsid w:val="00CA6010"/>
    <w:rsid w:val="00CA6FDF"/>
    <w:rsid w:val="00CA7B53"/>
    <w:rsid w:val="00CC1626"/>
    <w:rsid w:val="00CC4977"/>
    <w:rsid w:val="00CC7C05"/>
    <w:rsid w:val="00CF0E68"/>
    <w:rsid w:val="00D03CC8"/>
    <w:rsid w:val="00D07426"/>
    <w:rsid w:val="00D172CA"/>
    <w:rsid w:val="00D52294"/>
    <w:rsid w:val="00D54049"/>
    <w:rsid w:val="00D55C54"/>
    <w:rsid w:val="00D644BD"/>
    <w:rsid w:val="00D706CB"/>
    <w:rsid w:val="00D71A11"/>
    <w:rsid w:val="00D72766"/>
    <w:rsid w:val="00D96F31"/>
    <w:rsid w:val="00DA120C"/>
    <w:rsid w:val="00DA7016"/>
    <w:rsid w:val="00DB3FBB"/>
    <w:rsid w:val="00DC3A21"/>
    <w:rsid w:val="00DD404C"/>
    <w:rsid w:val="00DD58E3"/>
    <w:rsid w:val="00DF62FB"/>
    <w:rsid w:val="00E2594B"/>
    <w:rsid w:val="00E2746A"/>
    <w:rsid w:val="00E3286B"/>
    <w:rsid w:val="00E33D84"/>
    <w:rsid w:val="00E3651D"/>
    <w:rsid w:val="00E431DA"/>
    <w:rsid w:val="00E5511B"/>
    <w:rsid w:val="00E55D29"/>
    <w:rsid w:val="00E56013"/>
    <w:rsid w:val="00E615C0"/>
    <w:rsid w:val="00E64D6C"/>
    <w:rsid w:val="00E65AEB"/>
    <w:rsid w:val="00E728FB"/>
    <w:rsid w:val="00E827D8"/>
    <w:rsid w:val="00E82A4F"/>
    <w:rsid w:val="00EA3DE7"/>
    <w:rsid w:val="00EC24A8"/>
    <w:rsid w:val="00EC32A0"/>
    <w:rsid w:val="00EC5E91"/>
    <w:rsid w:val="00ED447F"/>
    <w:rsid w:val="00ED6EC1"/>
    <w:rsid w:val="00EF6242"/>
    <w:rsid w:val="00EF7301"/>
    <w:rsid w:val="00F010A0"/>
    <w:rsid w:val="00F04E2A"/>
    <w:rsid w:val="00F15B86"/>
    <w:rsid w:val="00F21317"/>
    <w:rsid w:val="00F23523"/>
    <w:rsid w:val="00F278A7"/>
    <w:rsid w:val="00F371AA"/>
    <w:rsid w:val="00F443BC"/>
    <w:rsid w:val="00F45A6E"/>
    <w:rsid w:val="00F629F1"/>
    <w:rsid w:val="00F70127"/>
    <w:rsid w:val="00F752C7"/>
    <w:rsid w:val="00F87415"/>
    <w:rsid w:val="00F95727"/>
    <w:rsid w:val="00F95BCC"/>
    <w:rsid w:val="00F95BFD"/>
    <w:rsid w:val="00FA2CBB"/>
    <w:rsid w:val="00FB1E2E"/>
    <w:rsid w:val="00FB7F9C"/>
    <w:rsid w:val="00FC3E62"/>
    <w:rsid w:val="00FE34B2"/>
    <w:rsid w:val="00FE51B9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0162F"/>
  <w15:docId w15:val="{0841B1A1-74F8-4961-8462-2908F1F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29"/>
    <w:rPr>
      <w:lang w:eastAsia="ja-JP"/>
    </w:rPr>
  </w:style>
  <w:style w:type="paragraph" w:styleId="Heading1">
    <w:name w:val="heading 1"/>
    <w:basedOn w:val="Normal"/>
    <w:next w:val="Normal"/>
    <w:link w:val="Heading1Char"/>
    <w:autoRedefine/>
    <w:rsid w:val="006A5B5D"/>
    <w:pPr>
      <w:keepNext/>
      <w:spacing w:before="240" w:after="240" w:line="240" w:lineRule="auto"/>
      <w:outlineLvl w:val="0"/>
    </w:pPr>
    <w:rPr>
      <w:rFonts w:eastAsia="MS Mincho" w:cs="Times New Roman"/>
      <w:iCs/>
      <w:color w:val="0083C1" w:themeColor="background1"/>
      <w:kern w:val="32"/>
      <w:sz w:val="36"/>
      <w:szCs w:val="28"/>
      <w:lang w:val="en-GB"/>
    </w:rPr>
  </w:style>
  <w:style w:type="paragraph" w:styleId="Heading2">
    <w:name w:val="heading 2"/>
    <w:basedOn w:val="Normal"/>
    <w:next w:val="Normal"/>
    <w:link w:val="Heading2Char"/>
    <w:rsid w:val="00391849"/>
    <w:pPr>
      <w:keepNext/>
      <w:spacing w:before="240" w:after="60"/>
      <w:outlineLvl w:val="1"/>
    </w:pPr>
    <w:rPr>
      <w:rFonts w:eastAsia="MS Mincho" w:cs="Times New Roman"/>
      <w:bCs/>
      <w:iCs/>
      <w:color w:val="5F5F5F" w:themeColor="background2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rsid w:val="00801174"/>
    <w:pPr>
      <w:keepNext/>
      <w:numPr>
        <w:ilvl w:val="2"/>
        <w:numId w:val="23"/>
      </w:numPr>
      <w:spacing w:before="240" w:after="60" w:line="240" w:lineRule="auto"/>
      <w:outlineLvl w:val="2"/>
    </w:pPr>
    <w:rPr>
      <w:rFonts w:eastAsia="MS Mincho" w:cs="Times New Roman"/>
      <w:bCs/>
      <w:color w:val="5F5F5F" w:themeColor="background2"/>
      <w:sz w:val="32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137D26"/>
    <w:pPr>
      <w:keepNext/>
      <w:spacing w:before="240" w:after="60" w:line="240" w:lineRule="auto"/>
      <w:outlineLvl w:val="3"/>
    </w:pPr>
    <w:rPr>
      <w:rFonts w:eastAsia="MS Mincho" w:cs="Times New Roman"/>
      <w:bCs/>
      <w:color w:val="0083C1" w:themeColor="background1"/>
      <w:sz w:val="36"/>
      <w:szCs w:val="36"/>
      <w:lang w:val="en-GB"/>
    </w:rPr>
  </w:style>
  <w:style w:type="paragraph" w:styleId="Heading5">
    <w:name w:val="heading 5"/>
    <w:basedOn w:val="Normal"/>
    <w:next w:val="Normal"/>
    <w:link w:val="Heading5Char"/>
    <w:qFormat/>
    <w:rsid w:val="00801174"/>
    <w:pPr>
      <w:numPr>
        <w:ilvl w:val="4"/>
        <w:numId w:val="23"/>
      </w:numPr>
      <w:spacing w:before="240" w:after="60" w:line="240" w:lineRule="auto"/>
      <w:outlineLvl w:val="4"/>
    </w:pPr>
    <w:rPr>
      <w:rFonts w:ascii="Arial" w:eastAsia="MS Mincho" w:hAnsi="Arial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801174"/>
    <w:pPr>
      <w:numPr>
        <w:ilvl w:val="5"/>
        <w:numId w:val="23"/>
      </w:numPr>
      <w:spacing w:before="240" w:after="60" w:line="240" w:lineRule="auto"/>
      <w:outlineLvl w:val="5"/>
    </w:pPr>
    <w:rPr>
      <w:rFonts w:ascii="Arial" w:eastAsia="MS Mincho" w:hAnsi="Arial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801174"/>
    <w:pPr>
      <w:numPr>
        <w:ilvl w:val="6"/>
        <w:numId w:val="23"/>
      </w:numPr>
      <w:spacing w:before="240" w:after="60" w:line="240" w:lineRule="auto"/>
      <w:outlineLvl w:val="6"/>
    </w:pPr>
    <w:rPr>
      <w:rFonts w:ascii="Arial" w:eastAsia="MS Mincho" w:hAnsi="Arial" w:cs="Times New Roman"/>
      <w:sz w:val="20"/>
      <w:szCs w:val="24"/>
      <w:lang w:val="en-GB"/>
    </w:rPr>
  </w:style>
  <w:style w:type="paragraph" w:styleId="Heading8">
    <w:name w:val="heading 8"/>
    <w:basedOn w:val="Normal"/>
    <w:next w:val="Normal"/>
    <w:link w:val="Heading8Char"/>
    <w:qFormat/>
    <w:rsid w:val="00801174"/>
    <w:pPr>
      <w:numPr>
        <w:ilvl w:val="7"/>
        <w:numId w:val="23"/>
      </w:numPr>
      <w:spacing w:before="240" w:after="60" w:line="240" w:lineRule="auto"/>
      <w:outlineLvl w:val="7"/>
    </w:pPr>
    <w:rPr>
      <w:rFonts w:ascii="Arial" w:eastAsia="MS Mincho" w:hAnsi="Arial" w:cs="Times New Roman"/>
      <w:i/>
      <w:iCs/>
      <w:sz w:val="20"/>
      <w:szCs w:val="24"/>
      <w:lang w:val="en-GB"/>
    </w:rPr>
  </w:style>
  <w:style w:type="paragraph" w:styleId="Heading9">
    <w:name w:val="heading 9"/>
    <w:basedOn w:val="Normal"/>
    <w:next w:val="Normal"/>
    <w:link w:val="Heading9Char"/>
    <w:qFormat/>
    <w:rsid w:val="00801174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MS Mincho" w:hAnsi="Arial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17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6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65B2"/>
  </w:style>
  <w:style w:type="paragraph" w:styleId="Footer">
    <w:name w:val="footer"/>
    <w:basedOn w:val="Normal"/>
    <w:link w:val="FooterChar"/>
    <w:uiPriority w:val="99"/>
    <w:unhideWhenUsed/>
    <w:rsid w:val="000C65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65B2"/>
  </w:style>
  <w:style w:type="character" w:styleId="Hyperlink">
    <w:name w:val="Hyperlink"/>
    <w:basedOn w:val="DefaultParagraphFont"/>
    <w:uiPriority w:val="99"/>
    <w:unhideWhenUsed/>
    <w:rsid w:val="00C65B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B8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0F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F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0F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F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F0F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B67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A3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01174"/>
    <w:rPr>
      <w:rFonts w:ascii="Arial Black" w:hAnsi="Arial Black" w:hint="default"/>
      <w:i w:val="0"/>
      <w:iCs w:val="0"/>
      <w:sz w:val="18"/>
    </w:rPr>
  </w:style>
  <w:style w:type="character" w:customStyle="1" w:styleId="Heading1Char">
    <w:name w:val="Heading 1 Char"/>
    <w:basedOn w:val="DefaultParagraphFont"/>
    <w:link w:val="Heading1"/>
    <w:rsid w:val="006A5B5D"/>
    <w:rPr>
      <w:rFonts w:eastAsia="MS Mincho" w:cs="Times New Roman"/>
      <w:iCs/>
      <w:color w:val="0083C1" w:themeColor="background1"/>
      <w:kern w:val="32"/>
      <w:sz w:val="36"/>
      <w:szCs w:val="2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1849"/>
    <w:rPr>
      <w:rFonts w:eastAsia="MS Mincho" w:cs="Times New Roman"/>
      <w:bCs/>
      <w:iCs/>
      <w:color w:val="5F5F5F" w:themeColor="background2"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01174"/>
    <w:rPr>
      <w:rFonts w:eastAsia="MS Mincho" w:cs="Times New Roman"/>
      <w:bCs/>
      <w:color w:val="5F5F5F" w:themeColor="background2"/>
      <w:sz w:val="32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137D26"/>
    <w:rPr>
      <w:rFonts w:eastAsia="MS Mincho" w:cs="Times New Roman"/>
      <w:bCs/>
      <w:color w:val="0083C1" w:themeColor="background1"/>
      <w:sz w:val="36"/>
      <w:szCs w:val="36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801174"/>
    <w:rPr>
      <w:rFonts w:ascii="Arial" w:eastAsia="MS Mincho" w:hAnsi="Arial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801174"/>
    <w:rPr>
      <w:rFonts w:ascii="Arial" w:eastAsia="MS Mincho" w:hAnsi="Arial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801174"/>
    <w:rPr>
      <w:rFonts w:ascii="Arial" w:eastAsia="MS Mincho" w:hAnsi="Arial" w:cs="Times New Roman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801174"/>
    <w:rPr>
      <w:rFonts w:ascii="Arial" w:eastAsia="MS Mincho" w:hAnsi="Arial" w:cs="Times New Roman"/>
      <w:i/>
      <w:iCs/>
      <w:sz w:val="20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801174"/>
    <w:rPr>
      <w:rFonts w:ascii="Arial" w:eastAsia="MS Mincho" w:hAnsi="Arial" w:cs="Times New Roman"/>
      <w:lang w:val="en-GB"/>
    </w:rPr>
  </w:style>
  <w:style w:type="paragraph" w:customStyle="1" w:styleId="Headline">
    <w:name w:val="Headline"/>
    <w:basedOn w:val="Heading1"/>
    <w:link w:val="HeadlineChar"/>
    <w:qFormat/>
    <w:rsid w:val="006A5B5D"/>
  </w:style>
  <w:style w:type="paragraph" w:customStyle="1" w:styleId="Introduction">
    <w:name w:val="Introduction"/>
    <w:basedOn w:val="Heading2"/>
    <w:link w:val="IntroductionChar"/>
    <w:qFormat/>
    <w:rsid w:val="008A772E"/>
    <w:pPr>
      <w:spacing w:after="240"/>
    </w:pPr>
  </w:style>
  <w:style w:type="paragraph" w:customStyle="1" w:styleId="Subheading">
    <w:name w:val="Subheading"/>
    <w:basedOn w:val="Heading4"/>
    <w:link w:val="SubheadingChar"/>
    <w:qFormat/>
    <w:rsid w:val="006A5B5D"/>
    <w:pPr>
      <w:spacing w:after="240" w:line="276" w:lineRule="auto"/>
    </w:pPr>
    <w:rPr>
      <w:sz w:val="24"/>
      <w:szCs w:val="24"/>
    </w:rPr>
  </w:style>
  <w:style w:type="character" w:customStyle="1" w:styleId="IntroductionChar">
    <w:name w:val="Introduction Char"/>
    <w:basedOn w:val="Heading2Char"/>
    <w:link w:val="Introduction"/>
    <w:rsid w:val="008A772E"/>
    <w:rPr>
      <w:rFonts w:eastAsia="MS Mincho" w:cs="Times New Roman"/>
      <w:bCs/>
      <w:iCs/>
      <w:color w:val="5F5F5F" w:themeColor="background2"/>
      <w:sz w:val="28"/>
      <w:szCs w:val="28"/>
      <w:lang w:val="en-GB" w:eastAsia="ja-JP"/>
    </w:rPr>
  </w:style>
  <w:style w:type="paragraph" w:customStyle="1" w:styleId="BodyCopy">
    <w:name w:val="Body Copy"/>
    <w:basedOn w:val="Normal"/>
    <w:link w:val="BodyCopyChar"/>
    <w:qFormat/>
    <w:rsid w:val="006A5B5D"/>
    <w:pPr>
      <w:spacing w:before="120" w:after="120"/>
    </w:pPr>
  </w:style>
  <w:style w:type="character" w:customStyle="1" w:styleId="SubheadingChar">
    <w:name w:val="Subheading Char"/>
    <w:basedOn w:val="Heading4Char"/>
    <w:link w:val="Subheading"/>
    <w:rsid w:val="006A5B5D"/>
    <w:rPr>
      <w:rFonts w:eastAsia="MS Mincho" w:cs="Times New Roman"/>
      <w:bCs/>
      <w:color w:val="0083C1" w:themeColor="background1"/>
      <w:sz w:val="24"/>
      <w:szCs w:val="24"/>
      <w:lang w:val="en-GB" w:eastAsia="ja-JP"/>
    </w:rPr>
  </w:style>
  <w:style w:type="character" w:customStyle="1" w:styleId="BodyCopyChar">
    <w:name w:val="Body Copy Char"/>
    <w:basedOn w:val="DefaultParagraphFont"/>
    <w:link w:val="BodyCopy"/>
    <w:rsid w:val="006A5B5D"/>
    <w:rPr>
      <w:lang w:eastAsia="ja-JP"/>
    </w:rPr>
  </w:style>
  <w:style w:type="character" w:customStyle="1" w:styleId="HeadlineChar">
    <w:name w:val="Headline Char"/>
    <w:basedOn w:val="Heading1Char"/>
    <w:link w:val="Headline"/>
    <w:rsid w:val="006A5B5D"/>
    <w:rPr>
      <w:rFonts w:eastAsia="MS Mincho" w:cs="Times New Roman"/>
      <w:iCs/>
      <w:color w:val="0083C1" w:themeColor="background1"/>
      <w:kern w:val="32"/>
      <w:sz w:val="36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8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kin-News@sheremarketing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ikin.e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Custom 6">
      <a:dk1>
        <a:srgbClr val="FFFFFF"/>
      </a:dk1>
      <a:lt1>
        <a:srgbClr val="0083C1"/>
      </a:lt1>
      <a:dk2>
        <a:srgbClr val="2D2D2F"/>
      </a:dk2>
      <a:lt2>
        <a:srgbClr val="5F5F5F"/>
      </a:lt2>
      <a:accent1>
        <a:srgbClr val="00CCFF"/>
      </a:accent1>
      <a:accent2>
        <a:srgbClr val="FFC000"/>
      </a:accent2>
      <a:accent3>
        <a:srgbClr val="E96E1F"/>
      </a:accent3>
      <a:accent4>
        <a:srgbClr val="C00000"/>
      </a:accent4>
      <a:accent5>
        <a:srgbClr val="7030A0"/>
      </a:accent5>
      <a:accent6>
        <a:srgbClr val="00B050"/>
      </a:accent6>
      <a:hlink>
        <a:srgbClr val="0083C1"/>
      </a:hlink>
      <a:folHlink>
        <a:srgbClr val="40C1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D954-F478-4947-B627-3E3EF5D8A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DENV release template</vt:lpstr>
    </vt:vector>
  </TitlesOfParts>
  <Company>Daikin Europe NV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DENV release template</dc:title>
  <dc:creator>Gill De Bruyne</dc:creator>
  <cp:lastModifiedBy>Charmaine Kimpton</cp:lastModifiedBy>
  <cp:revision>4</cp:revision>
  <cp:lastPrinted>2016-05-31T11:31:00Z</cp:lastPrinted>
  <dcterms:created xsi:type="dcterms:W3CDTF">2021-08-23T10:24:00Z</dcterms:created>
  <dcterms:modified xsi:type="dcterms:W3CDTF">2021-08-23T10:33:00Z</dcterms:modified>
</cp:coreProperties>
</file>